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B270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B74EB8">
        <w:rPr>
          <w:b/>
          <w:noProof/>
          <w:sz w:val="24"/>
        </w:rPr>
        <w:t>591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81BF5" w:rsidP="004B36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B364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E58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54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81BF5" w:rsidP="004B36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B364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6E89">
            <w:pPr>
              <w:pStyle w:val="CRCoverPage"/>
              <w:spacing w:after="0"/>
              <w:ind w:left="100"/>
              <w:rPr>
                <w:noProof/>
              </w:rPr>
            </w:pPr>
            <w:r w:rsidRPr="00176E89">
              <w:t>Add supported headers tables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53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NSORAF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F5" w:rsidP="006B0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6B0D9C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6B0D9C">
              <w:rPr>
                <w:noProof/>
              </w:rPr>
              <w:t>1</w:t>
            </w:r>
            <w:r w:rsidR="008E1E85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58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8B2" w:rsidRDefault="00952EB6" w:rsidP="00502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specified </w:t>
            </w:r>
            <w:r w:rsidR="00176E89">
              <w:rPr>
                <w:noProof/>
              </w:rPr>
              <w:t>in</w:t>
            </w:r>
            <w:r>
              <w:rPr>
                <w:noProof/>
              </w:rPr>
              <w:t xml:space="preserve"> the CR C4-200738, there is a need to add the</w:t>
            </w:r>
            <w:r w:rsidRPr="00952EB6">
              <w:rPr>
                <w:noProof/>
              </w:rPr>
              <w:t xml:space="preserve"> </w:t>
            </w:r>
            <w:r w:rsidR="00176E89">
              <w:rPr>
                <w:noProof/>
              </w:rPr>
              <w:t>supported headers tables</w:t>
            </w:r>
            <w:r w:rsidRPr="00952EB6">
              <w:rPr>
                <w:noProof/>
              </w:rPr>
              <w:t xml:space="preserve"> </w:t>
            </w:r>
            <w:r w:rsidR="00176E89">
              <w:rPr>
                <w:noProof/>
              </w:rPr>
              <w:t>to the description clauses of each method</w:t>
            </w:r>
            <w:r w:rsidR="00F42C45">
              <w:rPr>
                <w:noProof/>
              </w:rPr>
              <w:t>, when needed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76E89" w:rsidP="00502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</w:t>
            </w:r>
            <w:r w:rsidRPr="00952EB6">
              <w:rPr>
                <w:noProof/>
              </w:rPr>
              <w:t xml:space="preserve"> </w:t>
            </w:r>
            <w:r>
              <w:rPr>
                <w:noProof/>
              </w:rPr>
              <w:t>supported headers tables</w:t>
            </w:r>
            <w:r w:rsidRPr="00952EB6">
              <w:rPr>
                <w:noProof/>
              </w:rPr>
              <w:t xml:space="preserve"> </w:t>
            </w:r>
            <w:r>
              <w:rPr>
                <w:noProof/>
              </w:rPr>
              <w:t xml:space="preserve">to the description clauses of </w:t>
            </w:r>
            <w:r w:rsidR="005027E2">
              <w:rPr>
                <w:noProof/>
              </w:rPr>
              <w:t>the relevant</w:t>
            </w:r>
            <w:r>
              <w:rPr>
                <w:noProof/>
              </w:rPr>
              <w:t xml:space="preserve"> method</w:t>
            </w:r>
            <w:r w:rsidR="008E1E85" w:rsidRPr="008E1E8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2EB6" w:rsidP="00952E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quality and clarity of the specification is impacted</w:t>
            </w:r>
            <w:r w:rsidR="008E1E85" w:rsidRPr="008E1E8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7E2" w:rsidP="0024446F">
            <w:pPr>
              <w:pStyle w:val="CRCoverPage"/>
              <w:spacing w:after="0"/>
              <w:ind w:left="100"/>
              <w:rPr>
                <w:noProof/>
              </w:rPr>
            </w:pPr>
            <w:r w:rsidRPr="005027E2">
              <w:rPr>
                <w:noProof/>
              </w:rPr>
              <w:t>6.1.3.2</w:t>
            </w:r>
            <w:r w:rsidRPr="005027E2">
              <w:rPr>
                <w:noProof/>
              </w:rPr>
              <w:t>.3</w:t>
            </w:r>
            <w:r w:rsidR="00834010">
              <w:rPr>
                <w:noProof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1E85" w:rsidP="008E1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1B6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bookmarkStart w:id="2" w:name="_GoBack"/>
            <w:bookmarkEnd w:id="2"/>
            <w:r>
              <w:rPr>
                <w:noProof/>
              </w:rPr>
              <w:t>1: Correct the “Clauses affected” part of the cover sheet.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5DC5" w:rsidRPr="00EA647F" w:rsidRDefault="00B85DC5" w:rsidP="00B8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A647F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:rsidR="008F0A6B" w:rsidRDefault="008F0A6B" w:rsidP="008F0A6B">
      <w:pPr>
        <w:pStyle w:val="Heading5"/>
      </w:pPr>
      <w:bookmarkStart w:id="3" w:name="_Toc34219422"/>
      <w:bookmarkStart w:id="4" w:name="_Toc34739744"/>
      <w:bookmarkStart w:id="5" w:name="_Toc34739991"/>
      <w:bookmarkStart w:id="6" w:name="_Toc34749463"/>
      <w:bookmarkStart w:id="7" w:name="_Toc35936350"/>
      <w:bookmarkStart w:id="8" w:name="_Toc36462525"/>
      <w:r>
        <w:t>6.1.3.2.3</w:t>
      </w:r>
      <w:r>
        <w:tab/>
        <w:t>Resource Standard Methods</w:t>
      </w:r>
      <w:bookmarkEnd w:id="3"/>
      <w:bookmarkEnd w:id="4"/>
      <w:bookmarkEnd w:id="5"/>
      <w:bookmarkEnd w:id="6"/>
      <w:bookmarkEnd w:id="7"/>
      <w:bookmarkEnd w:id="8"/>
    </w:p>
    <w:p w:rsidR="008F0A6B" w:rsidRPr="00384E92" w:rsidRDefault="008F0A6B" w:rsidP="008F0A6B">
      <w:pPr>
        <w:pStyle w:val="Heading6"/>
      </w:pPr>
      <w:bookmarkStart w:id="9" w:name="_Toc34219423"/>
      <w:bookmarkStart w:id="10" w:name="_Toc34739745"/>
      <w:bookmarkStart w:id="11" w:name="_Toc34739992"/>
      <w:bookmarkStart w:id="12" w:name="_Toc34749464"/>
      <w:bookmarkStart w:id="13" w:name="_Toc35936351"/>
      <w:bookmarkStart w:id="14" w:name="_Toc36462526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9"/>
      <w:bookmarkEnd w:id="10"/>
      <w:bookmarkEnd w:id="11"/>
      <w:bookmarkEnd w:id="12"/>
      <w:bookmarkEnd w:id="13"/>
      <w:bookmarkEnd w:id="14"/>
    </w:p>
    <w:p w:rsidR="008F0A6B" w:rsidRDefault="008F0A6B" w:rsidP="008F0A6B">
      <w:r>
        <w:t>This method shall support the URI query parameters specified in table 6.1.3.2.3.1-1.</w:t>
      </w:r>
    </w:p>
    <w:p w:rsidR="008F0A6B" w:rsidRPr="00384E92" w:rsidRDefault="008F0A6B" w:rsidP="008F0A6B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3"/>
        <w:gridCol w:w="421"/>
        <w:gridCol w:w="1136"/>
        <w:gridCol w:w="3627"/>
        <w:gridCol w:w="1557"/>
      </w:tblGrid>
      <w:tr w:rsidR="008F0A6B" w:rsidRPr="00384E92" w:rsidTr="004A164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1769FF" w:rsidRDefault="008F0A6B" w:rsidP="004A1649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1769FF" w:rsidRDefault="008F0A6B" w:rsidP="004A1649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1769FF" w:rsidRDefault="008F0A6B" w:rsidP="004A1649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1769FF" w:rsidRDefault="008F0A6B" w:rsidP="004A1649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F0A6B" w:rsidRPr="001769FF" w:rsidRDefault="008F0A6B" w:rsidP="004A1649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Default="008F0A6B" w:rsidP="004A1649">
            <w:pPr>
              <w:pStyle w:val="TAH"/>
            </w:pPr>
            <w:r>
              <w:t>Applicability</w:t>
            </w:r>
          </w:p>
        </w:tc>
      </w:tr>
      <w:tr w:rsidR="008F0A6B" w:rsidRPr="00384E92" w:rsidTr="004A164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F0A6B" w:rsidRPr="001769FF" w:rsidRDefault="008F0A6B" w:rsidP="004A1649">
            <w:pPr>
              <w:pStyle w:val="TAL"/>
            </w:pPr>
            <w:r w:rsidRPr="006A7EE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F0A6B" w:rsidRPr="001769FF" w:rsidRDefault="008F0A6B" w:rsidP="004A1649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F0A6B" w:rsidRPr="001769FF" w:rsidRDefault="008F0A6B" w:rsidP="004A1649">
            <w:pPr>
              <w:pStyle w:val="TAC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F0A6B" w:rsidRPr="001769FF" w:rsidRDefault="008F0A6B" w:rsidP="004A1649">
            <w:pPr>
              <w:pStyle w:val="TAL"/>
            </w:pPr>
            <w:r w:rsidRPr="006A7EE2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F0A6B" w:rsidRPr="001769FF" w:rsidRDefault="008F0A6B" w:rsidP="004A1649">
            <w:pPr>
              <w:pStyle w:val="TAL"/>
            </w:pPr>
            <w:r>
              <w:rPr>
                <w:rFonts w:cs="Arial"/>
                <w:szCs w:val="18"/>
              </w:rPr>
              <w:t>S</w:t>
            </w:r>
            <w:r w:rsidRPr="006A7EE2">
              <w:rPr>
                <w:rFonts w:cs="Arial"/>
                <w:szCs w:val="18"/>
              </w:rPr>
              <w:t>ee 3GPP TS 29.500 [4] clause 6.6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F0A6B" w:rsidRPr="001769FF" w:rsidRDefault="008F0A6B" w:rsidP="004A1649">
            <w:pPr>
              <w:pStyle w:val="TAL"/>
            </w:pPr>
          </w:p>
        </w:tc>
      </w:tr>
      <w:tr w:rsidR="008F0A6B" w:rsidRPr="00384E92" w:rsidTr="004A164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0A6B" w:rsidRPr="006A7EE2" w:rsidRDefault="008F0A6B" w:rsidP="004A1649">
            <w:pPr>
              <w:pStyle w:val="TAL"/>
            </w:pPr>
            <w:proofErr w:type="spellStart"/>
            <w:r>
              <w:t>plmn</w:t>
            </w:r>
            <w:proofErr w:type="spellEnd"/>
            <w: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0A6B" w:rsidRPr="006A7EE2" w:rsidRDefault="008F0A6B" w:rsidP="004A1649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0A6B" w:rsidRPr="006A7EE2" w:rsidRDefault="008F0A6B" w:rsidP="004A1649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0A6B" w:rsidRPr="006A7EE2" w:rsidRDefault="008F0A6B" w:rsidP="004A1649">
            <w:pPr>
              <w:pStyle w:val="TAL"/>
            </w:pPr>
            <w:r w:rsidRPr="006A7EE2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F0A6B" w:rsidRDefault="008F0A6B" w:rsidP="004A1649">
            <w:pPr>
              <w:pStyle w:val="TAL"/>
              <w:rPr>
                <w:rFonts w:cs="Arial"/>
                <w:szCs w:val="18"/>
              </w:rPr>
            </w:pPr>
            <w:r w:rsidRPr="00957915">
              <w:rPr>
                <w:rFonts w:cs="Arial"/>
                <w:szCs w:val="18"/>
              </w:rPr>
              <w:t>PLMN identity of the PLMN serving the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0A6B" w:rsidRPr="001769FF" w:rsidRDefault="008F0A6B" w:rsidP="004A1649">
            <w:pPr>
              <w:pStyle w:val="TAL"/>
            </w:pPr>
          </w:p>
        </w:tc>
      </w:tr>
    </w:tbl>
    <w:p w:rsidR="008F0A6B" w:rsidRPr="0065376A" w:rsidRDefault="008F0A6B" w:rsidP="008F0A6B">
      <w:pPr>
        <w:pStyle w:val="Guidance"/>
        <w:rPr>
          <w:i w:val="0"/>
          <w:color w:val="auto"/>
        </w:rPr>
      </w:pPr>
    </w:p>
    <w:p w:rsidR="008F0A6B" w:rsidRPr="00384E92" w:rsidRDefault="008F0A6B" w:rsidP="008F0A6B">
      <w:r>
        <w:t>This method shall support the request data structures specified in table 6.1.3.2.3.1-2 and the response data structures and response codes specified in table 6.1.3.2.3.1-3.</w:t>
      </w:r>
    </w:p>
    <w:p w:rsidR="008F0A6B" w:rsidRPr="001769FF" w:rsidRDefault="008F0A6B" w:rsidP="008F0A6B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8F0A6B" w:rsidRPr="001769FF" w:rsidTr="004A164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1769FF" w:rsidRDefault="008F0A6B" w:rsidP="004A1649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1769FF" w:rsidRDefault="008F0A6B" w:rsidP="004A164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1769FF" w:rsidRDefault="008F0A6B" w:rsidP="004A1649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F0A6B" w:rsidRPr="001769FF" w:rsidRDefault="008F0A6B" w:rsidP="004A1649">
            <w:pPr>
              <w:pStyle w:val="TAH"/>
            </w:pPr>
            <w:r>
              <w:t>Description</w:t>
            </w:r>
          </w:p>
        </w:tc>
      </w:tr>
      <w:tr w:rsidR="008F0A6B" w:rsidRPr="001769FF" w:rsidTr="004A164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0A6B" w:rsidRPr="001769FF" w:rsidRDefault="008F0A6B" w:rsidP="004A1649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0A6B" w:rsidRPr="001769FF" w:rsidRDefault="008F0A6B" w:rsidP="004A164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0A6B" w:rsidRPr="001769FF" w:rsidRDefault="008F0A6B" w:rsidP="004A1649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0A6B" w:rsidRPr="001769FF" w:rsidRDefault="008F0A6B" w:rsidP="004A1649">
            <w:pPr>
              <w:pStyle w:val="TAL"/>
            </w:pPr>
          </w:p>
        </w:tc>
      </w:tr>
    </w:tbl>
    <w:p w:rsidR="008F0A6B" w:rsidRDefault="008F0A6B" w:rsidP="008F0A6B"/>
    <w:p w:rsidR="008F0A6B" w:rsidRPr="001769FF" w:rsidRDefault="008F0A6B" w:rsidP="008F0A6B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8F0A6B" w:rsidRPr="001769FF" w:rsidTr="004A164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1769FF" w:rsidRDefault="008F0A6B" w:rsidP="004A1649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1769FF" w:rsidRDefault="008F0A6B" w:rsidP="004A164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1769FF" w:rsidRDefault="008F0A6B" w:rsidP="004A1649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1769FF" w:rsidRDefault="008F0A6B" w:rsidP="004A1649">
            <w:pPr>
              <w:pStyle w:val="TAH"/>
            </w:pPr>
            <w:r w:rsidRPr="001769FF">
              <w:t>Response</w:t>
            </w:r>
          </w:p>
          <w:p w:rsidR="008F0A6B" w:rsidRPr="001769FF" w:rsidRDefault="008F0A6B" w:rsidP="004A1649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1769FF" w:rsidRDefault="008F0A6B" w:rsidP="004A1649">
            <w:pPr>
              <w:pStyle w:val="TAH"/>
            </w:pPr>
            <w:r>
              <w:t>Description</w:t>
            </w:r>
          </w:p>
        </w:tc>
      </w:tr>
      <w:tr w:rsidR="008F0A6B" w:rsidRPr="001769FF" w:rsidTr="004A164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0A6B" w:rsidRPr="001769FF" w:rsidRDefault="008F0A6B" w:rsidP="004A1649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0A6B" w:rsidRPr="001769FF" w:rsidRDefault="008F0A6B" w:rsidP="004A1649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0A6B" w:rsidRPr="001769FF" w:rsidRDefault="008F0A6B" w:rsidP="004A1649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0A6B" w:rsidRPr="001769FF" w:rsidRDefault="008F0A6B" w:rsidP="004A1649">
            <w:pPr>
              <w:pStyle w:val="TAL"/>
            </w:pPr>
            <w:r w:rsidRPr="006A7EE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0A6B" w:rsidRPr="001769FF" w:rsidRDefault="008F0A6B" w:rsidP="004A1649">
            <w:pPr>
              <w:pStyle w:val="TAL"/>
            </w:pPr>
            <w:r w:rsidRPr="006A7EE2">
              <w:t>Upon success, a response</w:t>
            </w:r>
            <w:r>
              <w:t xml:space="preserve"> with </w:t>
            </w:r>
            <w:r w:rsidRPr="006A7EE2">
              <w:t>"</w:t>
            </w:r>
            <w:r>
              <w:t>200 OK</w:t>
            </w:r>
            <w:r w:rsidRPr="006A7EE2">
              <w:t>"</w:t>
            </w:r>
            <w:r>
              <w:t xml:space="preserve"> status code and a response</w:t>
            </w:r>
            <w:r w:rsidRPr="006A7EE2">
              <w:t xml:space="preserve"> body containing the </w:t>
            </w:r>
            <w:proofErr w:type="spellStart"/>
            <w:r>
              <w:t>SoR</w:t>
            </w:r>
            <w:proofErr w:type="spellEnd"/>
            <w:r>
              <w:t xml:space="preserve"> information as requested by the NF consumer (e.g. UDM)</w:t>
            </w:r>
            <w:r w:rsidRPr="006A7EE2">
              <w:t xml:space="preserve"> shall be returned</w:t>
            </w:r>
            <w:r>
              <w:t xml:space="preserve"> by the SOR-AF</w:t>
            </w:r>
            <w:r w:rsidRPr="006A7EE2">
              <w:t>.</w:t>
            </w:r>
          </w:p>
        </w:tc>
      </w:tr>
      <w:tr w:rsidR="008F0A6B" w:rsidRPr="001769FF" w:rsidTr="004A164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0A6B" w:rsidRDefault="008F0A6B" w:rsidP="004A1649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0A6B" w:rsidRPr="006A7EE2" w:rsidRDefault="008F0A6B" w:rsidP="004A1649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0A6B" w:rsidRPr="006A7EE2" w:rsidRDefault="008F0A6B" w:rsidP="004A1649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0A6B" w:rsidRPr="006A7EE2" w:rsidRDefault="008F0A6B" w:rsidP="004A1649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0A6B" w:rsidRPr="006A7EE2" w:rsidRDefault="008F0A6B" w:rsidP="004A1649">
            <w:pPr>
              <w:pStyle w:val="TAL"/>
            </w:pPr>
            <w:r w:rsidRPr="006A7EE2">
              <w:t>The "cause" attribute shall be set to one of the following application errors:</w:t>
            </w:r>
          </w:p>
          <w:p w:rsidR="008F0A6B" w:rsidRPr="006A7EE2" w:rsidRDefault="008F0A6B" w:rsidP="004A1649">
            <w:pPr>
              <w:pStyle w:val="TAL"/>
            </w:pPr>
            <w:r w:rsidRPr="006A7EE2">
              <w:t>- USER_NOT_FOUND</w:t>
            </w:r>
          </w:p>
        </w:tc>
      </w:tr>
      <w:tr w:rsidR="008F0A6B" w:rsidRPr="001769FF" w:rsidTr="004A164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0A6B" w:rsidRPr="001769FF" w:rsidRDefault="008F0A6B" w:rsidP="004A1649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</w:tc>
      </w:tr>
    </w:tbl>
    <w:p w:rsidR="008F0A6B" w:rsidRPr="00A04126" w:rsidRDefault="008F0A6B" w:rsidP="008F0A6B">
      <w:pPr>
        <w:rPr>
          <w:ins w:id="15" w:author="Orange [AEM]" w:date="2020-05-16T01:33:00Z"/>
        </w:rPr>
      </w:pPr>
    </w:p>
    <w:p w:rsidR="008F0A6B" w:rsidRPr="00A04126" w:rsidRDefault="008F0A6B" w:rsidP="008F0A6B">
      <w:pPr>
        <w:pStyle w:val="TH"/>
        <w:rPr>
          <w:ins w:id="16" w:author="Orange [AEM]" w:date="2020-05-16T01:33:00Z"/>
          <w:rFonts w:cs="Arial"/>
        </w:rPr>
      </w:pPr>
      <w:ins w:id="17" w:author="Orange [AEM]" w:date="2020-05-16T01:33:00Z">
        <w:r w:rsidRPr="00A04126">
          <w:t>Table 6.1.3.2.3.1-</w:t>
        </w:r>
      </w:ins>
      <w:ins w:id="18" w:author="Orange [AEM]" w:date="2020-05-16T01:52:00Z">
        <w:r w:rsidR="00745924">
          <w:t>4</w:t>
        </w:r>
      </w:ins>
      <w:ins w:id="19" w:author="Orange [AEM]" w:date="2020-05-16T01:33:00Z">
        <w:r w:rsidRPr="00A04126">
          <w:t xml:space="preserve">: Headers supported by the </w:t>
        </w:r>
        <w:r>
          <w:t xml:space="preserve">200 </w:t>
        </w:r>
      </w:ins>
      <w:ins w:id="20" w:author="Orange [AEM]" w:date="2020-05-16T01:45:00Z">
        <w:r w:rsidR="00637E57">
          <w:t>R</w:t>
        </w:r>
      </w:ins>
      <w:ins w:id="21" w:author="Orange [AEM]" w:date="2020-05-16T01:33:00Z">
        <w:r>
          <w:t xml:space="preserve">esponse </w:t>
        </w:r>
      </w:ins>
      <w:ins w:id="22" w:author="Orange [AEM]" w:date="2020-05-16T01:45:00Z">
        <w:r w:rsidR="00637E57">
          <w:t>C</w:t>
        </w:r>
      </w:ins>
      <w:ins w:id="23" w:author="Orange [AEM]" w:date="2020-05-16T01:33:00Z">
        <w:r>
          <w:t>ode</w:t>
        </w:r>
        <w:r w:rsidRPr="00A04126">
          <w:t xml:space="preserve"> on this resource 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8F0A6B" w:rsidRPr="00A04126" w:rsidTr="00193DB8">
        <w:trPr>
          <w:jc w:val="center"/>
          <w:ins w:id="24" w:author="Orange [AEM]" w:date="2020-05-16T01:33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A04126" w:rsidRDefault="008F0A6B" w:rsidP="004A1649">
            <w:pPr>
              <w:pStyle w:val="TAH"/>
              <w:rPr>
                <w:ins w:id="25" w:author="Orange [AEM]" w:date="2020-05-16T01:33:00Z"/>
              </w:rPr>
            </w:pPr>
            <w:ins w:id="26" w:author="Orange [AEM]" w:date="2020-05-16T01:33:00Z">
              <w:r w:rsidRPr="00A04126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A04126" w:rsidRDefault="008F0A6B" w:rsidP="004A1649">
            <w:pPr>
              <w:pStyle w:val="TAH"/>
              <w:rPr>
                <w:ins w:id="27" w:author="Orange [AEM]" w:date="2020-05-16T01:33:00Z"/>
              </w:rPr>
            </w:pPr>
            <w:ins w:id="28" w:author="Orange [AEM]" w:date="2020-05-16T01:33:00Z">
              <w:r w:rsidRPr="00A04126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A04126" w:rsidRDefault="008F0A6B" w:rsidP="004A1649">
            <w:pPr>
              <w:pStyle w:val="TAH"/>
              <w:rPr>
                <w:ins w:id="29" w:author="Orange [AEM]" w:date="2020-05-16T01:33:00Z"/>
              </w:rPr>
            </w:pPr>
            <w:ins w:id="30" w:author="Orange [AEM]" w:date="2020-05-16T01:33:00Z">
              <w:r w:rsidRPr="00A04126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6B" w:rsidRPr="00A04126" w:rsidRDefault="008F0A6B" w:rsidP="004A1649">
            <w:pPr>
              <w:pStyle w:val="TAH"/>
              <w:rPr>
                <w:ins w:id="31" w:author="Orange [AEM]" w:date="2020-05-16T01:33:00Z"/>
              </w:rPr>
            </w:pPr>
            <w:ins w:id="32" w:author="Orange [AEM]" w:date="2020-05-16T01:33:00Z">
              <w:r w:rsidRPr="00A04126">
                <w:t>Cardinality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F0A6B" w:rsidRPr="00A04126" w:rsidRDefault="008F0A6B" w:rsidP="004A1649">
            <w:pPr>
              <w:pStyle w:val="TAH"/>
              <w:rPr>
                <w:ins w:id="33" w:author="Orange [AEM]" w:date="2020-05-16T01:33:00Z"/>
              </w:rPr>
            </w:pPr>
            <w:ins w:id="34" w:author="Orange [AEM]" w:date="2020-05-16T01:33:00Z">
              <w:r w:rsidRPr="00A04126">
                <w:t>Description</w:t>
              </w:r>
            </w:ins>
          </w:p>
        </w:tc>
      </w:tr>
      <w:tr w:rsidR="00193DB8" w:rsidRPr="00A04126" w:rsidTr="00193DB8">
        <w:trPr>
          <w:jc w:val="center"/>
          <w:ins w:id="35" w:author="Orange [AEM]" w:date="2020-05-16T01:33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3DB8" w:rsidRPr="00A04126" w:rsidRDefault="00193DB8" w:rsidP="004A1649">
            <w:pPr>
              <w:pStyle w:val="TAL"/>
              <w:rPr>
                <w:ins w:id="36" w:author="Orange [AEM]" w:date="2020-05-16T01:33:00Z"/>
              </w:rPr>
            </w:pPr>
            <w:ins w:id="37" w:author="Orange [AEM]" w:date="2020-05-16T01:43:00Z">
              <w:r>
                <w:t>Cache-Control</w:t>
              </w:r>
              <w:r w:rsidRPr="00A04126">
                <w:t xml:space="preserve"> 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DB8" w:rsidRPr="00A04126" w:rsidRDefault="00193DB8" w:rsidP="004A1649">
            <w:pPr>
              <w:pStyle w:val="TAL"/>
              <w:rPr>
                <w:ins w:id="38" w:author="Orange [AEM]" w:date="2020-05-16T01:33:00Z"/>
              </w:rPr>
            </w:pPr>
            <w:ins w:id="39" w:author="Orange [AEM]" w:date="2020-05-16T01:43:00Z">
              <w:r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DB8" w:rsidRPr="00A04126" w:rsidRDefault="00193DB8" w:rsidP="004A1649">
            <w:pPr>
              <w:pStyle w:val="TAC"/>
              <w:rPr>
                <w:ins w:id="40" w:author="Orange [AEM]" w:date="2020-05-16T01:33:00Z"/>
              </w:rPr>
            </w:pPr>
            <w:ins w:id="41" w:author="Orange [AEM]" w:date="2020-05-16T01:43:00Z">
              <w:r w:rsidRPr="00A04126">
                <w:t>M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DB8" w:rsidRPr="00A04126" w:rsidRDefault="00193DB8" w:rsidP="00193DB8">
            <w:pPr>
              <w:pStyle w:val="TAL"/>
              <w:rPr>
                <w:ins w:id="42" w:author="Orange [AEM]" w:date="2020-05-16T01:33:00Z"/>
              </w:rPr>
            </w:pPr>
            <w:ins w:id="43" w:author="Orange [AEM]" w:date="2020-05-16T01:43:00Z">
              <w:r>
                <w:t>1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3DB8" w:rsidRPr="00A04126" w:rsidRDefault="00193DB8" w:rsidP="00193DB8">
            <w:pPr>
              <w:pStyle w:val="TAL"/>
              <w:rPr>
                <w:ins w:id="44" w:author="Orange [AEM]" w:date="2020-05-16T01:33:00Z"/>
              </w:rPr>
            </w:pPr>
            <w:ins w:id="45" w:author="Orange [AEM]" w:date="2020-05-16T01:44:00Z">
              <w:r w:rsidRPr="00193DB8">
                <w:t xml:space="preserve">The Cache-Control HTTP header </w:t>
              </w:r>
              <w:r>
                <w:t xml:space="preserve">is </w:t>
              </w:r>
              <w:r w:rsidRPr="00193DB8">
                <w:t xml:space="preserve">set to the value "no-cache" instructing the NF consumer (e.g. UDM) to not cache the received </w:t>
              </w:r>
              <w:proofErr w:type="spellStart"/>
              <w:r w:rsidRPr="00193DB8">
                <w:t>SoR</w:t>
              </w:r>
              <w:proofErr w:type="spellEnd"/>
              <w:r w:rsidRPr="00193DB8">
                <w:t xml:space="preserve"> information</w:t>
              </w:r>
              <w:r>
                <w:t>.</w:t>
              </w:r>
            </w:ins>
          </w:p>
        </w:tc>
      </w:tr>
    </w:tbl>
    <w:p w:rsidR="008F0A6B" w:rsidRDefault="008F0A6B">
      <w:pPr>
        <w:rPr>
          <w:noProof/>
        </w:rPr>
      </w:pPr>
    </w:p>
    <w:p w:rsidR="00B85DC5" w:rsidRPr="00C21836" w:rsidRDefault="00B85DC5" w:rsidP="00B8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B85DC5" w:rsidRDefault="00B85DC5">
      <w:pPr>
        <w:rPr>
          <w:noProof/>
        </w:rPr>
      </w:pPr>
    </w:p>
    <w:sectPr w:rsidR="00B85DC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39E" w:rsidRDefault="0060739E">
      <w:r>
        <w:separator/>
      </w:r>
    </w:p>
  </w:endnote>
  <w:endnote w:type="continuationSeparator" w:id="0">
    <w:p w:rsidR="0060739E" w:rsidRDefault="00607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39E" w:rsidRDefault="0060739E">
      <w:r>
        <w:separator/>
      </w:r>
    </w:p>
  </w:footnote>
  <w:footnote w:type="continuationSeparator" w:id="0">
    <w:p w:rsidR="0060739E" w:rsidRDefault="006073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B50BE9"/>
    <w:multiLevelType w:val="hybridMultilevel"/>
    <w:tmpl w:val="5474600E"/>
    <w:lvl w:ilvl="0" w:tplc="1F4E5D5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C45424"/>
    <w:multiLevelType w:val="hybridMultilevel"/>
    <w:tmpl w:val="0246B732"/>
    <w:lvl w:ilvl="0" w:tplc="25241C7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71FB2"/>
    <w:multiLevelType w:val="hybridMultilevel"/>
    <w:tmpl w:val="8690D4FA"/>
    <w:lvl w:ilvl="0" w:tplc="0F3E393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20"/>
  </w:num>
  <w:num w:numId="6">
    <w:abstractNumId w:val="16"/>
  </w:num>
  <w:num w:numId="7">
    <w:abstractNumId w:val="19"/>
  </w:num>
  <w:num w:numId="8">
    <w:abstractNumId w:val="14"/>
  </w:num>
  <w:num w:numId="9">
    <w:abstractNumId w:val="21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AC1"/>
    <w:rsid w:val="00022E4A"/>
    <w:rsid w:val="000260F3"/>
    <w:rsid w:val="00026C62"/>
    <w:rsid w:val="00065492"/>
    <w:rsid w:val="000A1F6F"/>
    <w:rsid w:val="000A6394"/>
    <w:rsid w:val="000B7FED"/>
    <w:rsid w:val="000C038A"/>
    <w:rsid w:val="000C206B"/>
    <w:rsid w:val="000C6598"/>
    <w:rsid w:val="000E1C6A"/>
    <w:rsid w:val="00125114"/>
    <w:rsid w:val="00145D43"/>
    <w:rsid w:val="00173C89"/>
    <w:rsid w:val="00176E89"/>
    <w:rsid w:val="00192C46"/>
    <w:rsid w:val="00193DB8"/>
    <w:rsid w:val="001A08B3"/>
    <w:rsid w:val="001A7B60"/>
    <w:rsid w:val="001B52F0"/>
    <w:rsid w:val="001B650A"/>
    <w:rsid w:val="001B7A65"/>
    <w:rsid w:val="001D7AF6"/>
    <w:rsid w:val="001E41F3"/>
    <w:rsid w:val="001F5B4D"/>
    <w:rsid w:val="002058F9"/>
    <w:rsid w:val="0024446F"/>
    <w:rsid w:val="0026004D"/>
    <w:rsid w:val="002640DD"/>
    <w:rsid w:val="00266792"/>
    <w:rsid w:val="00272B5F"/>
    <w:rsid w:val="00275D12"/>
    <w:rsid w:val="00284FEB"/>
    <w:rsid w:val="002860C4"/>
    <w:rsid w:val="002A0506"/>
    <w:rsid w:val="002B5741"/>
    <w:rsid w:val="002E67BB"/>
    <w:rsid w:val="00305409"/>
    <w:rsid w:val="003609EF"/>
    <w:rsid w:val="0036231A"/>
    <w:rsid w:val="00374DD4"/>
    <w:rsid w:val="00392882"/>
    <w:rsid w:val="003E1A36"/>
    <w:rsid w:val="00410371"/>
    <w:rsid w:val="00421132"/>
    <w:rsid w:val="004242F1"/>
    <w:rsid w:val="00424FBB"/>
    <w:rsid w:val="00465FCE"/>
    <w:rsid w:val="004B3648"/>
    <w:rsid w:val="004B75B7"/>
    <w:rsid w:val="004D67C7"/>
    <w:rsid w:val="004E1669"/>
    <w:rsid w:val="004F7AE0"/>
    <w:rsid w:val="005027E2"/>
    <w:rsid w:val="0050797C"/>
    <w:rsid w:val="0051580D"/>
    <w:rsid w:val="00547111"/>
    <w:rsid w:val="00570453"/>
    <w:rsid w:val="00574B6E"/>
    <w:rsid w:val="00592D74"/>
    <w:rsid w:val="005C5F45"/>
    <w:rsid w:val="005D7787"/>
    <w:rsid w:val="005E2C44"/>
    <w:rsid w:val="0060739E"/>
    <w:rsid w:val="00621188"/>
    <w:rsid w:val="006257ED"/>
    <w:rsid w:val="00637E57"/>
    <w:rsid w:val="0064352E"/>
    <w:rsid w:val="006729DE"/>
    <w:rsid w:val="00673BC4"/>
    <w:rsid w:val="00695808"/>
    <w:rsid w:val="006A3253"/>
    <w:rsid w:val="006B0D9C"/>
    <w:rsid w:val="006B46FB"/>
    <w:rsid w:val="006D470F"/>
    <w:rsid w:val="006E21FB"/>
    <w:rsid w:val="006E5844"/>
    <w:rsid w:val="00745924"/>
    <w:rsid w:val="00745C78"/>
    <w:rsid w:val="00792342"/>
    <w:rsid w:val="007977A8"/>
    <w:rsid w:val="007B512A"/>
    <w:rsid w:val="007B6D61"/>
    <w:rsid w:val="007C2097"/>
    <w:rsid w:val="007D1D38"/>
    <w:rsid w:val="007D6A07"/>
    <w:rsid w:val="007F7259"/>
    <w:rsid w:val="008040A8"/>
    <w:rsid w:val="008119AD"/>
    <w:rsid w:val="00827345"/>
    <w:rsid w:val="008279FA"/>
    <w:rsid w:val="00834010"/>
    <w:rsid w:val="008626E7"/>
    <w:rsid w:val="00870EE7"/>
    <w:rsid w:val="008754F7"/>
    <w:rsid w:val="008863B9"/>
    <w:rsid w:val="008876C4"/>
    <w:rsid w:val="008A45A6"/>
    <w:rsid w:val="008E1E85"/>
    <w:rsid w:val="008F0A6B"/>
    <w:rsid w:val="008F193E"/>
    <w:rsid w:val="008F686C"/>
    <w:rsid w:val="008F68B0"/>
    <w:rsid w:val="009148DE"/>
    <w:rsid w:val="009171C9"/>
    <w:rsid w:val="0093301D"/>
    <w:rsid w:val="00941E30"/>
    <w:rsid w:val="00952EB6"/>
    <w:rsid w:val="009777D9"/>
    <w:rsid w:val="00991B88"/>
    <w:rsid w:val="009A5753"/>
    <w:rsid w:val="009A579D"/>
    <w:rsid w:val="009E3297"/>
    <w:rsid w:val="009E59BD"/>
    <w:rsid w:val="009F217D"/>
    <w:rsid w:val="009F734F"/>
    <w:rsid w:val="00A13946"/>
    <w:rsid w:val="00A246B6"/>
    <w:rsid w:val="00A310D4"/>
    <w:rsid w:val="00A31C24"/>
    <w:rsid w:val="00A40495"/>
    <w:rsid w:val="00A41685"/>
    <w:rsid w:val="00A47E70"/>
    <w:rsid w:val="00A50CF0"/>
    <w:rsid w:val="00A57915"/>
    <w:rsid w:val="00A67393"/>
    <w:rsid w:val="00A7671C"/>
    <w:rsid w:val="00A94E83"/>
    <w:rsid w:val="00AA2CBC"/>
    <w:rsid w:val="00AB30BC"/>
    <w:rsid w:val="00AC5820"/>
    <w:rsid w:val="00AD1CD8"/>
    <w:rsid w:val="00AD21E3"/>
    <w:rsid w:val="00B03E19"/>
    <w:rsid w:val="00B168B2"/>
    <w:rsid w:val="00B258BB"/>
    <w:rsid w:val="00B270A3"/>
    <w:rsid w:val="00B5267E"/>
    <w:rsid w:val="00B65AB6"/>
    <w:rsid w:val="00B67B97"/>
    <w:rsid w:val="00B74EB8"/>
    <w:rsid w:val="00B85DC5"/>
    <w:rsid w:val="00B968C8"/>
    <w:rsid w:val="00BA3EC5"/>
    <w:rsid w:val="00BA51D9"/>
    <w:rsid w:val="00BB4E79"/>
    <w:rsid w:val="00BB5DFC"/>
    <w:rsid w:val="00BD279D"/>
    <w:rsid w:val="00BD6BB8"/>
    <w:rsid w:val="00C562D5"/>
    <w:rsid w:val="00C66126"/>
    <w:rsid w:val="00C66BA2"/>
    <w:rsid w:val="00C76DDB"/>
    <w:rsid w:val="00C95985"/>
    <w:rsid w:val="00CC5026"/>
    <w:rsid w:val="00CC68D0"/>
    <w:rsid w:val="00D03F9A"/>
    <w:rsid w:val="00D06D51"/>
    <w:rsid w:val="00D24991"/>
    <w:rsid w:val="00D310EA"/>
    <w:rsid w:val="00D50255"/>
    <w:rsid w:val="00D52003"/>
    <w:rsid w:val="00D63130"/>
    <w:rsid w:val="00D66520"/>
    <w:rsid w:val="00D87AF5"/>
    <w:rsid w:val="00DB1448"/>
    <w:rsid w:val="00DD7BE1"/>
    <w:rsid w:val="00DE34CF"/>
    <w:rsid w:val="00DE612E"/>
    <w:rsid w:val="00DF43F6"/>
    <w:rsid w:val="00E13F3D"/>
    <w:rsid w:val="00E25138"/>
    <w:rsid w:val="00E34898"/>
    <w:rsid w:val="00E37C53"/>
    <w:rsid w:val="00E520AC"/>
    <w:rsid w:val="00E64D93"/>
    <w:rsid w:val="00E8079D"/>
    <w:rsid w:val="00EB09B7"/>
    <w:rsid w:val="00EC7C4B"/>
    <w:rsid w:val="00ED531C"/>
    <w:rsid w:val="00EE3DD8"/>
    <w:rsid w:val="00EE7D7C"/>
    <w:rsid w:val="00EF498B"/>
    <w:rsid w:val="00F067C4"/>
    <w:rsid w:val="00F223E8"/>
    <w:rsid w:val="00F25D98"/>
    <w:rsid w:val="00F300FB"/>
    <w:rsid w:val="00F42C45"/>
    <w:rsid w:val="00F5342A"/>
    <w:rsid w:val="00F800C6"/>
    <w:rsid w:val="00F81B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52003"/>
  </w:style>
  <w:style w:type="paragraph" w:customStyle="1" w:styleId="Guidance">
    <w:name w:val="Guidance"/>
    <w:basedOn w:val="Normal"/>
    <w:rsid w:val="00D52003"/>
    <w:rPr>
      <w:i/>
      <w:color w:val="0000FF"/>
    </w:rPr>
  </w:style>
  <w:style w:type="character" w:customStyle="1" w:styleId="BalloonTextChar">
    <w:name w:val="Balloon Text Char"/>
    <w:link w:val="BalloonText"/>
    <w:rsid w:val="00D520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520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52003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5200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520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52003"/>
    <w:pPr>
      <w:ind w:left="851"/>
    </w:pPr>
  </w:style>
  <w:style w:type="paragraph" w:customStyle="1" w:styleId="INDENT2">
    <w:name w:val="INDENT2"/>
    <w:basedOn w:val="Normal"/>
    <w:rsid w:val="00D52003"/>
    <w:pPr>
      <w:ind w:left="1135" w:hanging="284"/>
    </w:pPr>
  </w:style>
  <w:style w:type="paragraph" w:customStyle="1" w:styleId="INDENT3">
    <w:name w:val="INDENT3"/>
    <w:basedOn w:val="Normal"/>
    <w:rsid w:val="00D52003"/>
    <w:pPr>
      <w:ind w:left="1701" w:hanging="567"/>
    </w:pPr>
  </w:style>
  <w:style w:type="paragraph" w:customStyle="1" w:styleId="FigureTitle">
    <w:name w:val="Figure_Title"/>
    <w:basedOn w:val="Normal"/>
    <w:next w:val="Normal"/>
    <w:rsid w:val="00D520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52003"/>
    <w:pPr>
      <w:keepNext/>
      <w:keepLines/>
    </w:pPr>
    <w:rPr>
      <w:b/>
    </w:rPr>
  </w:style>
  <w:style w:type="paragraph" w:customStyle="1" w:styleId="enumlev2">
    <w:name w:val="enumlev2"/>
    <w:basedOn w:val="Normal"/>
    <w:rsid w:val="00D520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520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52003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5200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520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5200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52003"/>
  </w:style>
  <w:style w:type="character" w:customStyle="1" w:styleId="BodyTextChar">
    <w:name w:val="Body Text Char"/>
    <w:basedOn w:val="DefaultParagraphFont"/>
    <w:link w:val="BodyText"/>
    <w:rsid w:val="00D5200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520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20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20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200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52003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5200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52003"/>
  </w:style>
  <w:style w:type="character" w:customStyle="1" w:styleId="B1Char">
    <w:name w:val="B1 Char"/>
    <w:link w:val="B1"/>
    <w:rsid w:val="00D52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5200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5200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520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5200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52003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52003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52003"/>
  </w:style>
  <w:style w:type="character" w:customStyle="1" w:styleId="Heading2Char">
    <w:name w:val="Heading 2 Char"/>
    <w:link w:val="Heading2"/>
    <w:rsid w:val="00D52003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52003"/>
    <w:rPr>
      <w:i/>
      <w:iCs/>
    </w:rPr>
  </w:style>
  <w:style w:type="character" w:customStyle="1" w:styleId="Heading6Char">
    <w:name w:val="Heading 6 Char"/>
    <w:link w:val="Heading6"/>
    <w:rsid w:val="00D520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52003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52003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520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520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200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5200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5200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520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5200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52003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5200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520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20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520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5200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52003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5200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52003"/>
  </w:style>
  <w:style w:type="paragraph" w:customStyle="1" w:styleId="Guidance">
    <w:name w:val="Guidance"/>
    <w:basedOn w:val="Normal"/>
    <w:rsid w:val="00D52003"/>
    <w:rPr>
      <w:i/>
      <w:color w:val="0000FF"/>
    </w:rPr>
  </w:style>
  <w:style w:type="character" w:customStyle="1" w:styleId="BalloonTextChar">
    <w:name w:val="Balloon Text Char"/>
    <w:link w:val="BalloonText"/>
    <w:rsid w:val="00D520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520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52003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5200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520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52003"/>
    <w:pPr>
      <w:ind w:left="851"/>
    </w:pPr>
  </w:style>
  <w:style w:type="paragraph" w:customStyle="1" w:styleId="INDENT2">
    <w:name w:val="INDENT2"/>
    <w:basedOn w:val="Normal"/>
    <w:rsid w:val="00D52003"/>
    <w:pPr>
      <w:ind w:left="1135" w:hanging="284"/>
    </w:pPr>
  </w:style>
  <w:style w:type="paragraph" w:customStyle="1" w:styleId="INDENT3">
    <w:name w:val="INDENT3"/>
    <w:basedOn w:val="Normal"/>
    <w:rsid w:val="00D52003"/>
    <w:pPr>
      <w:ind w:left="1701" w:hanging="567"/>
    </w:pPr>
  </w:style>
  <w:style w:type="paragraph" w:customStyle="1" w:styleId="FigureTitle">
    <w:name w:val="Figure_Title"/>
    <w:basedOn w:val="Normal"/>
    <w:next w:val="Normal"/>
    <w:rsid w:val="00D520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52003"/>
    <w:pPr>
      <w:keepNext/>
      <w:keepLines/>
    </w:pPr>
    <w:rPr>
      <w:b/>
    </w:rPr>
  </w:style>
  <w:style w:type="paragraph" w:customStyle="1" w:styleId="enumlev2">
    <w:name w:val="enumlev2"/>
    <w:basedOn w:val="Normal"/>
    <w:rsid w:val="00D520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520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52003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5200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520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5200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52003"/>
  </w:style>
  <w:style w:type="character" w:customStyle="1" w:styleId="BodyTextChar">
    <w:name w:val="Body Text Char"/>
    <w:basedOn w:val="DefaultParagraphFont"/>
    <w:link w:val="BodyText"/>
    <w:rsid w:val="00D5200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520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20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20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200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52003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5200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52003"/>
  </w:style>
  <w:style w:type="character" w:customStyle="1" w:styleId="B1Char">
    <w:name w:val="B1 Char"/>
    <w:link w:val="B1"/>
    <w:rsid w:val="00D52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5200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5200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520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5200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52003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52003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52003"/>
  </w:style>
  <w:style w:type="character" w:customStyle="1" w:styleId="Heading2Char">
    <w:name w:val="Heading 2 Char"/>
    <w:link w:val="Heading2"/>
    <w:rsid w:val="00D52003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52003"/>
    <w:rPr>
      <w:i/>
      <w:iCs/>
    </w:rPr>
  </w:style>
  <w:style w:type="character" w:customStyle="1" w:styleId="Heading6Char">
    <w:name w:val="Heading 6 Char"/>
    <w:link w:val="Heading6"/>
    <w:rsid w:val="00D520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52003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52003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520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520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200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5200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5200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520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5200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52003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5200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520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20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520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5200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52003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520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25DFA-9525-4C50-A13C-2F33B4FD3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 [AEM] Rev-1</cp:lastModifiedBy>
  <cp:revision>6</cp:revision>
  <cp:lastPrinted>1900-12-31T22:00:00Z</cp:lastPrinted>
  <dcterms:created xsi:type="dcterms:W3CDTF">2020-06-10T06:15:00Z</dcterms:created>
  <dcterms:modified xsi:type="dcterms:W3CDTF">2020-06-10T06:15:00Z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